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62F" w:rsidRDefault="00FA262F" w:rsidP="00FA262F">
      <w:pPr>
        <w:ind w:right="205"/>
        <w:jc w:val="center"/>
        <w:rPr>
          <w:b/>
          <w:sz w:val="24"/>
          <w:szCs w:val="24"/>
        </w:rPr>
      </w:pPr>
      <w:bookmarkStart w:id="0" w:name="_GoBack"/>
      <w:bookmarkEnd w:id="0"/>
    </w:p>
    <w:p w:rsidR="00533134" w:rsidRDefault="00533134" w:rsidP="00FA262F">
      <w:pPr>
        <w:ind w:right="205"/>
        <w:jc w:val="center"/>
        <w:rPr>
          <w:b/>
          <w:sz w:val="24"/>
          <w:szCs w:val="24"/>
        </w:rPr>
      </w:pPr>
    </w:p>
    <w:p w:rsidR="00533134" w:rsidRDefault="00533134" w:rsidP="00FA262F">
      <w:pPr>
        <w:ind w:right="205"/>
        <w:jc w:val="center"/>
        <w:rPr>
          <w:b/>
          <w:sz w:val="24"/>
          <w:szCs w:val="24"/>
        </w:rPr>
      </w:pPr>
    </w:p>
    <w:p w:rsidR="00533134" w:rsidRDefault="00533134" w:rsidP="00FA262F">
      <w:pPr>
        <w:ind w:right="205"/>
        <w:jc w:val="center"/>
        <w:rPr>
          <w:b/>
          <w:sz w:val="24"/>
          <w:szCs w:val="24"/>
        </w:rPr>
      </w:pPr>
    </w:p>
    <w:p w:rsidR="00533134" w:rsidRPr="00533134" w:rsidRDefault="00533134" w:rsidP="00FA262F">
      <w:pPr>
        <w:ind w:right="205"/>
        <w:jc w:val="center"/>
        <w:rPr>
          <w:b/>
          <w:sz w:val="24"/>
          <w:szCs w:val="24"/>
        </w:rPr>
      </w:pPr>
    </w:p>
    <w:p w:rsidR="00FA262F" w:rsidRPr="00533134" w:rsidRDefault="00FA262F" w:rsidP="00FA262F">
      <w:pPr>
        <w:ind w:right="205"/>
        <w:jc w:val="center"/>
        <w:rPr>
          <w:b/>
          <w:sz w:val="24"/>
          <w:szCs w:val="24"/>
        </w:rPr>
      </w:pPr>
      <w:r w:rsidRPr="00533134">
        <w:rPr>
          <w:b/>
          <w:sz w:val="24"/>
          <w:szCs w:val="24"/>
        </w:rPr>
        <w:t>EDITAL Nº 10/2020</w:t>
      </w:r>
    </w:p>
    <w:p w:rsidR="00FA262F" w:rsidRPr="00533134" w:rsidRDefault="00FA262F" w:rsidP="00FA262F">
      <w:pPr>
        <w:ind w:right="205"/>
        <w:jc w:val="center"/>
        <w:rPr>
          <w:b/>
          <w:sz w:val="24"/>
          <w:szCs w:val="24"/>
        </w:rPr>
      </w:pPr>
    </w:p>
    <w:p w:rsidR="00FA262F" w:rsidRPr="00533134" w:rsidRDefault="00FA262F" w:rsidP="00FA262F">
      <w:pPr>
        <w:ind w:right="205"/>
        <w:jc w:val="center"/>
        <w:rPr>
          <w:b/>
          <w:sz w:val="24"/>
          <w:szCs w:val="24"/>
        </w:rPr>
      </w:pPr>
    </w:p>
    <w:p w:rsidR="00FA262F" w:rsidRPr="00533134" w:rsidRDefault="00FA262F" w:rsidP="00FA262F">
      <w:pPr>
        <w:ind w:right="205"/>
        <w:jc w:val="center"/>
        <w:rPr>
          <w:b/>
          <w:sz w:val="24"/>
          <w:szCs w:val="24"/>
        </w:rPr>
      </w:pPr>
      <w:r w:rsidRPr="00533134">
        <w:rPr>
          <w:b/>
          <w:sz w:val="24"/>
          <w:szCs w:val="24"/>
        </w:rPr>
        <w:t>EDITAL DE SELEÇÃO PÚBLICA DE CONTRATAÇÃO TEMPORÁRIA</w:t>
      </w:r>
    </w:p>
    <w:p w:rsidR="00FA262F" w:rsidRPr="00533134" w:rsidRDefault="00FA262F" w:rsidP="00FA262F">
      <w:pPr>
        <w:pStyle w:val="TextosemFormatao"/>
        <w:ind w:right="205" w:firstLine="1418"/>
        <w:rPr>
          <w:rFonts w:ascii="Times New Roman" w:hAnsi="Times New Roman" w:cs="Times New Roman"/>
          <w:b/>
          <w:sz w:val="24"/>
          <w:szCs w:val="24"/>
        </w:rPr>
      </w:pPr>
    </w:p>
    <w:p w:rsidR="00FA262F" w:rsidRPr="00533134" w:rsidRDefault="00FA262F" w:rsidP="00FA262F">
      <w:pPr>
        <w:pStyle w:val="TextosemFormatao"/>
        <w:ind w:right="205" w:firstLine="141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262F" w:rsidRPr="00533134" w:rsidRDefault="00FA262F" w:rsidP="00FA262F">
      <w:pPr>
        <w:pStyle w:val="TextosemFormatao"/>
        <w:ind w:right="205" w:firstLine="141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262F" w:rsidRPr="00533134" w:rsidRDefault="00FA262F" w:rsidP="00FA262F">
      <w:pPr>
        <w:pStyle w:val="TextosemFormatao"/>
        <w:ind w:right="205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33134">
        <w:rPr>
          <w:rFonts w:ascii="Times New Roman" w:hAnsi="Times New Roman" w:cs="Times New Roman"/>
          <w:b/>
          <w:sz w:val="24"/>
          <w:szCs w:val="24"/>
        </w:rPr>
        <w:t>PREFEITO MUNICIPAL DE CASEIROS</w:t>
      </w:r>
      <w:r w:rsidRPr="00533134">
        <w:rPr>
          <w:rFonts w:ascii="Times New Roman" w:hAnsi="Times New Roman" w:cs="Times New Roman"/>
          <w:sz w:val="24"/>
          <w:szCs w:val="24"/>
        </w:rPr>
        <w:t xml:space="preserve">, no uso de suas atribuições legais, nos termos do Edital de Seleção Pública para Contratação Temporária Nº 09/2020, </w:t>
      </w:r>
      <w:r w:rsidRPr="00533134">
        <w:rPr>
          <w:rFonts w:ascii="Times New Roman" w:hAnsi="Times New Roman" w:cs="Times New Roman"/>
          <w:b/>
          <w:sz w:val="24"/>
          <w:szCs w:val="24"/>
        </w:rPr>
        <w:t>TORNA PÚBLICO</w:t>
      </w:r>
      <w:r w:rsidRPr="00533134">
        <w:rPr>
          <w:rFonts w:ascii="Times New Roman" w:hAnsi="Times New Roman" w:cs="Times New Roman"/>
          <w:sz w:val="24"/>
          <w:szCs w:val="24"/>
        </w:rPr>
        <w:t xml:space="preserve"> o presente edital, para divulgar o que segue: </w:t>
      </w:r>
    </w:p>
    <w:p w:rsidR="00FA262F" w:rsidRPr="00533134" w:rsidRDefault="00FA262F" w:rsidP="00FA262F">
      <w:pPr>
        <w:pStyle w:val="TextosemFormatao"/>
        <w:ind w:right="205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FA262F" w:rsidRPr="00533134" w:rsidRDefault="00FA262F" w:rsidP="00FA262F">
      <w:pPr>
        <w:tabs>
          <w:tab w:val="left" w:pos="851"/>
        </w:tabs>
        <w:ind w:right="205"/>
        <w:jc w:val="both"/>
        <w:rPr>
          <w:sz w:val="24"/>
          <w:szCs w:val="24"/>
        </w:rPr>
      </w:pPr>
    </w:p>
    <w:p w:rsidR="00FA262F" w:rsidRPr="00533134" w:rsidRDefault="00FA262F" w:rsidP="00FA262F">
      <w:pPr>
        <w:tabs>
          <w:tab w:val="left" w:pos="851"/>
        </w:tabs>
        <w:ind w:right="205" w:firstLine="900"/>
        <w:jc w:val="both"/>
        <w:rPr>
          <w:noProof w:val="0"/>
          <w:sz w:val="24"/>
          <w:szCs w:val="24"/>
        </w:rPr>
      </w:pPr>
      <w:r w:rsidRPr="00533134">
        <w:rPr>
          <w:b/>
          <w:noProof w:val="0"/>
          <w:sz w:val="24"/>
          <w:szCs w:val="24"/>
        </w:rPr>
        <w:t>1</w:t>
      </w:r>
      <w:r w:rsidRPr="00533134">
        <w:rPr>
          <w:noProof w:val="0"/>
          <w:sz w:val="24"/>
          <w:szCs w:val="24"/>
        </w:rPr>
        <w:t xml:space="preserve">. </w:t>
      </w:r>
      <w:r w:rsidRPr="00533134">
        <w:rPr>
          <w:b/>
          <w:bCs/>
          <w:noProof w:val="0"/>
          <w:sz w:val="24"/>
          <w:szCs w:val="24"/>
        </w:rPr>
        <w:t xml:space="preserve">RESULTADO DAS INSCRIÇÕES DEFERIDAS E INDEFERIDAS E O RESULTADO DA CLASSIFICAÇÃO DOS CANDIDATOS </w:t>
      </w:r>
      <w:r w:rsidRPr="00533134">
        <w:rPr>
          <w:noProof w:val="0"/>
          <w:sz w:val="24"/>
          <w:szCs w:val="24"/>
        </w:rPr>
        <w:t>desta SELEÇÃO PÚBLICA, constam no relatório do Anexo I deste edital.</w:t>
      </w:r>
    </w:p>
    <w:p w:rsidR="00FA262F" w:rsidRPr="00533134" w:rsidRDefault="00FA262F" w:rsidP="00FA262F">
      <w:pPr>
        <w:tabs>
          <w:tab w:val="left" w:pos="851"/>
        </w:tabs>
        <w:ind w:right="205" w:firstLine="900"/>
        <w:jc w:val="both"/>
        <w:rPr>
          <w:noProof w:val="0"/>
          <w:sz w:val="24"/>
          <w:szCs w:val="24"/>
        </w:rPr>
      </w:pPr>
    </w:p>
    <w:p w:rsidR="00FA262F" w:rsidRPr="00533134" w:rsidRDefault="00FA262F" w:rsidP="00FA262F">
      <w:pPr>
        <w:tabs>
          <w:tab w:val="left" w:pos="851"/>
        </w:tabs>
        <w:ind w:right="205" w:firstLine="851"/>
        <w:jc w:val="both"/>
        <w:rPr>
          <w:sz w:val="24"/>
          <w:szCs w:val="24"/>
        </w:rPr>
      </w:pPr>
      <w:r w:rsidRPr="00533134">
        <w:rPr>
          <w:b/>
          <w:sz w:val="24"/>
          <w:szCs w:val="24"/>
        </w:rPr>
        <w:t xml:space="preserve">2. </w:t>
      </w:r>
      <w:r w:rsidRPr="00533134">
        <w:rPr>
          <w:sz w:val="24"/>
          <w:szCs w:val="24"/>
        </w:rPr>
        <w:t xml:space="preserve">Os candidatos interessados em interpor recurso poderão fazê-lo em conformidade com o Edital de Seleção Pública Nº 09/2020, nos dias </w:t>
      </w:r>
      <w:r w:rsidRPr="00533134">
        <w:rPr>
          <w:b/>
          <w:sz w:val="24"/>
          <w:szCs w:val="24"/>
        </w:rPr>
        <w:t xml:space="preserve">21.07.2020 e 22.07.2020, </w:t>
      </w:r>
      <w:r w:rsidRPr="00533134">
        <w:rPr>
          <w:sz w:val="24"/>
          <w:szCs w:val="24"/>
        </w:rPr>
        <w:t xml:space="preserve">cujo recurso deverá ser protocolado junto à Prefeitura, em horário de expediente. </w:t>
      </w:r>
      <w:r w:rsidRPr="00533134">
        <w:rPr>
          <w:noProof w:val="0"/>
          <w:sz w:val="24"/>
          <w:szCs w:val="24"/>
        </w:rPr>
        <w:t xml:space="preserve">O inteiro teor deste edital e do anexo I </w:t>
      </w:r>
      <w:r w:rsidRPr="00533134">
        <w:rPr>
          <w:sz w:val="24"/>
          <w:szCs w:val="24"/>
        </w:rPr>
        <w:t>encontram-se divulgado no Átrio</w:t>
      </w:r>
      <w:r w:rsidRPr="00533134">
        <w:rPr>
          <w:bCs/>
          <w:sz w:val="24"/>
          <w:szCs w:val="24"/>
        </w:rPr>
        <w:t xml:space="preserve"> Municipal, </w:t>
      </w:r>
      <w:r w:rsidRPr="00533134">
        <w:rPr>
          <w:sz w:val="24"/>
          <w:szCs w:val="24"/>
        </w:rPr>
        <w:t>bem como, em caráter meramente informativo, no site www.caseiros.rs.gov.br.</w:t>
      </w:r>
    </w:p>
    <w:p w:rsidR="00FA262F" w:rsidRPr="00533134" w:rsidRDefault="00FA262F" w:rsidP="00FA262F">
      <w:pPr>
        <w:ind w:right="205"/>
        <w:jc w:val="both"/>
        <w:rPr>
          <w:sz w:val="24"/>
          <w:szCs w:val="24"/>
        </w:rPr>
      </w:pPr>
    </w:p>
    <w:p w:rsidR="00FA262F" w:rsidRPr="00533134" w:rsidRDefault="00FA262F" w:rsidP="00FA262F">
      <w:pPr>
        <w:ind w:right="205"/>
        <w:jc w:val="both"/>
        <w:rPr>
          <w:sz w:val="24"/>
          <w:szCs w:val="24"/>
        </w:rPr>
      </w:pPr>
      <w:r w:rsidRPr="00533134">
        <w:rPr>
          <w:sz w:val="24"/>
          <w:szCs w:val="24"/>
        </w:rPr>
        <w:t xml:space="preserve">                    Registre-se e publique-se. </w:t>
      </w:r>
    </w:p>
    <w:p w:rsidR="00FA262F" w:rsidRPr="00533134" w:rsidRDefault="00FA262F" w:rsidP="00FA262F">
      <w:pPr>
        <w:ind w:right="205"/>
        <w:jc w:val="both"/>
        <w:rPr>
          <w:sz w:val="24"/>
          <w:szCs w:val="24"/>
        </w:rPr>
      </w:pPr>
    </w:p>
    <w:p w:rsidR="00FA262F" w:rsidRPr="00533134" w:rsidRDefault="00FA262F" w:rsidP="00FA262F">
      <w:pPr>
        <w:ind w:right="205"/>
        <w:jc w:val="both"/>
        <w:rPr>
          <w:sz w:val="24"/>
          <w:szCs w:val="24"/>
        </w:rPr>
      </w:pPr>
    </w:p>
    <w:p w:rsidR="00FA262F" w:rsidRPr="00533134" w:rsidRDefault="00FA262F" w:rsidP="00FA262F">
      <w:pPr>
        <w:ind w:right="205"/>
        <w:jc w:val="right"/>
        <w:rPr>
          <w:sz w:val="24"/>
          <w:szCs w:val="24"/>
        </w:rPr>
      </w:pPr>
      <w:r w:rsidRPr="00533134">
        <w:rPr>
          <w:sz w:val="24"/>
          <w:szCs w:val="24"/>
        </w:rPr>
        <w:t>Gabinete do Prefeito Municipal de Caseiros, 20 de julho de 2020.</w:t>
      </w:r>
    </w:p>
    <w:p w:rsidR="00FA262F" w:rsidRPr="00533134" w:rsidRDefault="00FA262F" w:rsidP="00FA262F">
      <w:pPr>
        <w:ind w:right="205"/>
        <w:jc w:val="right"/>
        <w:rPr>
          <w:sz w:val="24"/>
          <w:szCs w:val="24"/>
        </w:rPr>
      </w:pPr>
    </w:p>
    <w:p w:rsidR="00FA262F" w:rsidRPr="00533134" w:rsidRDefault="00FA262F" w:rsidP="00FA262F">
      <w:pPr>
        <w:ind w:right="205"/>
        <w:jc w:val="right"/>
        <w:rPr>
          <w:sz w:val="24"/>
          <w:szCs w:val="24"/>
        </w:rPr>
      </w:pPr>
    </w:p>
    <w:p w:rsidR="00FA262F" w:rsidRPr="00533134" w:rsidRDefault="00FA262F" w:rsidP="00FA262F">
      <w:pPr>
        <w:ind w:right="205"/>
        <w:jc w:val="right"/>
        <w:rPr>
          <w:sz w:val="24"/>
          <w:szCs w:val="24"/>
        </w:rPr>
      </w:pPr>
    </w:p>
    <w:p w:rsidR="00FA262F" w:rsidRPr="00533134" w:rsidRDefault="00FA262F" w:rsidP="00FA262F">
      <w:pPr>
        <w:ind w:right="205"/>
        <w:jc w:val="right"/>
        <w:rPr>
          <w:sz w:val="24"/>
          <w:szCs w:val="24"/>
        </w:rPr>
      </w:pPr>
    </w:p>
    <w:p w:rsidR="00FA262F" w:rsidRPr="00533134" w:rsidRDefault="00FA262F" w:rsidP="00FA262F">
      <w:pPr>
        <w:ind w:right="205"/>
        <w:jc w:val="center"/>
        <w:rPr>
          <w:b/>
          <w:sz w:val="24"/>
          <w:szCs w:val="24"/>
        </w:rPr>
      </w:pPr>
      <w:r w:rsidRPr="00533134">
        <w:rPr>
          <w:b/>
          <w:sz w:val="24"/>
          <w:szCs w:val="24"/>
        </w:rPr>
        <w:t xml:space="preserve">                             LEO CESAR TESSARO</w:t>
      </w:r>
    </w:p>
    <w:p w:rsidR="00FA262F" w:rsidRPr="00533134" w:rsidRDefault="00FA262F" w:rsidP="00FA262F">
      <w:pPr>
        <w:ind w:left="1416" w:right="205"/>
        <w:jc w:val="both"/>
        <w:rPr>
          <w:sz w:val="24"/>
          <w:szCs w:val="24"/>
        </w:rPr>
      </w:pPr>
      <w:r w:rsidRPr="00533134">
        <w:rPr>
          <w:sz w:val="24"/>
          <w:szCs w:val="24"/>
        </w:rPr>
        <w:t xml:space="preserve">                                               Prefeito Municipal</w:t>
      </w:r>
    </w:p>
    <w:p w:rsidR="00FA262F" w:rsidRPr="00533134" w:rsidRDefault="00FA262F" w:rsidP="00FA262F">
      <w:pPr>
        <w:ind w:left="1416" w:right="205"/>
        <w:jc w:val="right"/>
        <w:rPr>
          <w:rFonts w:ascii="Arial" w:hAnsi="Arial" w:cs="Arial"/>
          <w:sz w:val="24"/>
          <w:szCs w:val="24"/>
        </w:rPr>
      </w:pPr>
    </w:p>
    <w:p w:rsidR="00FA262F" w:rsidRPr="00533134" w:rsidRDefault="00FA262F" w:rsidP="00FA262F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FA262F" w:rsidRPr="00533134" w:rsidRDefault="00FA262F" w:rsidP="00FA262F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FA262F" w:rsidRPr="00533134" w:rsidRDefault="00FA262F" w:rsidP="00FA262F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FA262F" w:rsidRPr="00533134" w:rsidRDefault="00FA262F" w:rsidP="00FA262F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FA262F" w:rsidRPr="00533134" w:rsidRDefault="00FA262F" w:rsidP="00FA262F">
      <w:pPr>
        <w:ind w:left="1416" w:right="205"/>
        <w:jc w:val="right"/>
        <w:rPr>
          <w:rFonts w:ascii="Arial" w:hAnsi="Arial" w:cs="Arial"/>
          <w:sz w:val="24"/>
          <w:szCs w:val="24"/>
        </w:rPr>
      </w:pPr>
    </w:p>
    <w:p w:rsidR="00FA262F" w:rsidRDefault="00FA262F" w:rsidP="00FA262F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 w:firstLine="3829"/>
        <w:rPr>
          <w:rFonts w:ascii="Arial" w:hAnsi="Arial" w:cs="Arial"/>
          <w:sz w:val="21"/>
          <w:szCs w:val="21"/>
        </w:rPr>
      </w:pPr>
    </w:p>
    <w:p w:rsidR="00FA262F" w:rsidRDefault="00FA262F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533134" w:rsidRDefault="00533134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533134" w:rsidRDefault="00533134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533134" w:rsidRDefault="00533134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533134" w:rsidRDefault="00533134" w:rsidP="00FA262F">
      <w:pPr>
        <w:ind w:left="1416" w:right="205"/>
        <w:rPr>
          <w:rFonts w:ascii="Arial" w:hAnsi="Arial" w:cs="Arial"/>
          <w:sz w:val="21"/>
          <w:szCs w:val="21"/>
        </w:rPr>
      </w:pPr>
    </w:p>
    <w:p w:rsidR="00FA262F" w:rsidRDefault="00FA262F" w:rsidP="00533134">
      <w:pPr>
        <w:ind w:right="205"/>
        <w:jc w:val="center"/>
        <w:rPr>
          <w:b/>
          <w:bCs/>
          <w:noProof w:val="0"/>
          <w:sz w:val="24"/>
          <w:szCs w:val="24"/>
        </w:rPr>
      </w:pPr>
      <w:r w:rsidRPr="00533134">
        <w:rPr>
          <w:b/>
          <w:bCs/>
          <w:noProof w:val="0"/>
          <w:sz w:val="24"/>
          <w:szCs w:val="24"/>
        </w:rPr>
        <w:t>RESULTADO DAS INSCRIÇÕES DEFERIDAS E INDEFERIDAS E O RESULTADO DA CLASSIFICAÇÃO DOS CANDIDATOS DA PROVA DE TÍTULOS DA</w:t>
      </w:r>
    </w:p>
    <w:p w:rsidR="00533134" w:rsidRPr="00533134" w:rsidRDefault="00533134" w:rsidP="00533134">
      <w:pPr>
        <w:ind w:right="205"/>
        <w:jc w:val="center"/>
        <w:rPr>
          <w:noProof w:val="0"/>
          <w:sz w:val="24"/>
          <w:szCs w:val="24"/>
        </w:rPr>
      </w:pPr>
    </w:p>
    <w:p w:rsidR="00FA262F" w:rsidRPr="00533134" w:rsidRDefault="00FA262F" w:rsidP="00533134">
      <w:pPr>
        <w:ind w:right="205"/>
        <w:jc w:val="center"/>
        <w:rPr>
          <w:noProof w:val="0"/>
          <w:sz w:val="24"/>
          <w:szCs w:val="24"/>
        </w:rPr>
      </w:pPr>
      <w:r w:rsidRPr="00533134">
        <w:rPr>
          <w:b/>
          <w:sz w:val="24"/>
          <w:szCs w:val="24"/>
        </w:rPr>
        <w:t>SELEÇÃO PÚBLICA Nº 09/2020</w:t>
      </w:r>
    </w:p>
    <w:p w:rsidR="00FA262F" w:rsidRPr="00533134" w:rsidRDefault="00FA262F" w:rsidP="00533134">
      <w:pPr>
        <w:ind w:right="205"/>
        <w:jc w:val="center"/>
        <w:rPr>
          <w:noProof w:val="0"/>
          <w:sz w:val="24"/>
          <w:szCs w:val="24"/>
        </w:rPr>
      </w:pPr>
    </w:p>
    <w:p w:rsidR="00FA262F" w:rsidRPr="00533134" w:rsidRDefault="00FA262F" w:rsidP="00FA262F">
      <w:pPr>
        <w:ind w:right="205"/>
        <w:jc w:val="center"/>
        <w:rPr>
          <w:noProof w:val="0"/>
          <w:sz w:val="24"/>
          <w:szCs w:val="24"/>
        </w:rPr>
      </w:pPr>
    </w:p>
    <w:p w:rsidR="00FA262F" w:rsidRPr="00533134" w:rsidRDefault="00FA262F" w:rsidP="00FA262F">
      <w:pPr>
        <w:ind w:right="205"/>
        <w:jc w:val="center"/>
        <w:rPr>
          <w:b/>
          <w:sz w:val="24"/>
          <w:szCs w:val="24"/>
        </w:rPr>
      </w:pPr>
      <w:r w:rsidRPr="00533134">
        <w:rPr>
          <w:b/>
          <w:sz w:val="24"/>
          <w:szCs w:val="24"/>
        </w:rPr>
        <w:t>ANEXO I DO EDITAL DE SELEÇÃO PÚBLICA Nº 10/2020 – 20/07/2020</w:t>
      </w:r>
    </w:p>
    <w:p w:rsidR="00FA262F" w:rsidRPr="00533134" w:rsidRDefault="00FA262F" w:rsidP="00FA262F">
      <w:pPr>
        <w:ind w:right="205"/>
        <w:rPr>
          <w:sz w:val="24"/>
          <w:szCs w:val="24"/>
        </w:rPr>
      </w:pPr>
    </w:p>
    <w:p w:rsidR="00FA262F" w:rsidRPr="00533134" w:rsidRDefault="00FA262F" w:rsidP="00FA262F">
      <w:pPr>
        <w:ind w:right="205"/>
        <w:rPr>
          <w:sz w:val="24"/>
          <w:szCs w:val="24"/>
        </w:rPr>
      </w:pPr>
    </w:p>
    <w:p w:rsidR="00533134" w:rsidRPr="00533134" w:rsidRDefault="00533134" w:rsidP="00FA262F">
      <w:pPr>
        <w:ind w:right="205"/>
        <w:rPr>
          <w:sz w:val="24"/>
          <w:szCs w:val="24"/>
        </w:rPr>
      </w:pPr>
    </w:p>
    <w:p w:rsidR="00FA262F" w:rsidRPr="00533134" w:rsidRDefault="00FA262F" w:rsidP="00FA262F">
      <w:pPr>
        <w:ind w:right="205"/>
        <w:rPr>
          <w:sz w:val="24"/>
          <w:szCs w:val="24"/>
        </w:rPr>
      </w:pPr>
      <w:r w:rsidRPr="00533134">
        <w:rPr>
          <w:b/>
          <w:sz w:val="24"/>
          <w:szCs w:val="24"/>
          <w:u w:val="single"/>
        </w:rPr>
        <w:t>1- Inscrições Deferidas</w:t>
      </w:r>
      <w:r w:rsidR="00533134">
        <w:rPr>
          <w:b/>
          <w:sz w:val="24"/>
          <w:szCs w:val="24"/>
          <w:u w:val="single"/>
        </w:rPr>
        <w:t>:</w:t>
      </w:r>
    </w:p>
    <w:p w:rsidR="00FA262F" w:rsidRPr="00533134" w:rsidRDefault="00FA262F" w:rsidP="00FA262F">
      <w:pPr>
        <w:ind w:right="205"/>
        <w:rPr>
          <w:sz w:val="24"/>
          <w:szCs w:val="24"/>
        </w:rPr>
      </w:pPr>
    </w:p>
    <w:p w:rsidR="00533134" w:rsidRPr="00533134" w:rsidRDefault="00533134" w:rsidP="00FA262F">
      <w:pPr>
        <w:ind w:right="205"/>
        <w:rPr>
          <w:sz w:val="24"/>
          <w:szCs w:val="24"/>
        </w:rPr>
      </w:pPr>
    </w:p>
    <w:p w:rsidR="00FA262F" w:rsidRPr="00533134" w:rsidRDefault="00FA262F" w:rsidP="00FA262F">
      <w:pPr>
        <w:pStyle w:val="PargrafodaLista"/>
        <w:numPr>
          <w:ilvl w:val="1"/>
          <w:numId w:val="1"/>
        </w:numPr>
        <w:ind w:right="205"/>
        <w:rPr>
          <w:b/>
          <w:sz w:val="24"/>
          <w:szCs w:val="24"/>
          <w:u w:val="single"/>
        </w:rPr>
      </w:pPr>
      <w:r w:rsidRPr="00533134">
        <w:rPr>
          <w:b/>
          <w:sz w:val="24"/>
          <w:szCs w:val="24"/>
          <w:u w:val="single"/>
        </w:rPr>
        <w:t>– Médico Pediatra:</w:t>
      </w:r>
    </w:p>
    <w:p w:rsidR="00FA262F" w:rsidRPr="00533134" w:rsidRDefault="00FA262F" w:rsidP="00FA262F">
      <w:pPr>
        <w:pStyle w:val="PargrafodaLista"/>
        <w:ind w:left="360" w:right="205"/>
        <w:rPr>
          <w:b/>
          <w:sz w:val="24"/>
          <w:szCs w:val="24"/>
          <w:u w:val="single"/>
        </w:rPr>
      </w:pPr>
    </w:p>
    <w:p w:rsidR="00533134" w:rsidRPr="00533134" w:rsidRDefault="00533134" w:rsidP="00FA262F">
      <w:pPr>
        <w:pStyle w:val="PargrafodaLista"/>
        <w:ind w:left="360" w:right="205"/>
        <w:rPr>
          <w:b/>
          <w:sz w:val="24"/>
          <w:szCs w:val="24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2"/>
        <w:gridCol w:w="2590"/>
      </w:tblGrid>
      <w:tr w:rsidR="00FA262F" w:rsidRPr="00533134" w:rsidTr="00FA262F"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FA262F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533134">
              <w:rPr>
                <w:b/>
                <w:sz w:val="24"/>
                <w:szCs w:val="24"/>
                <w:lang w:eastAsia="en-US"/>
              </w:rPr>
              <w:t>Nome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FA262F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533134">
              <w:rPr>
                <w:b/>
                <w:sz w:val="24"/>
                <w:szCs w:val="24"/>
                <w:lang w:eastAsia="en-US"/>
              </w:rPr>
              <w:t>Resultado</w:t>
            </w:r>
          </w:p>
        </w:tc>
      </w:tr>
      <w:tr w:rsidR="00FA262F" w:rsidRPr="00533134" w:rsidTr="00FA262F"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533134">
            <w:pPr>
              <w:ind w:right="205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Rangel Vinicius Tessaro Guedes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533134">
            <w:pPr>
              <w:ind w:right="205"/>
              <w:jc w:val="center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2,70</w:t>
            </w:r>
          </w:p>
        </w:tc>
      </w:tr>
      <w:tr w:rsidR="00FA262F" w:rsidRPr="00533134" w:rsidTr="00FA262F"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533134" w:rsidP="00533134">
            <w:pPr>
              <w:ind w:right="205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D</w:t>
            </w:r>
            <w:r>
              <w:rPr>
                <w:sz w:val="24"/>
                <w:szCs w:val="24"/>
                <w:lang w:eastAsia="en-US"/>
              </w:rPr>
              <w:t>e</w:t>
            </w:r>
            <w:r w:rsidRPr="00533134">
              <w:rPr>
                <w:sz w:val="24"/>
                <w:szCs w:val="24"/>
                <w:lang w:eastAsia="en-US"/>
              </w:rPr>
              <w:t>bora de Araujo Bortoluzzi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533134">
            <w:pPr>
              <w:ind w:right="205"/>
              <w:jc w:val="center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2,15</w:t>
            </w:r>
          </w:p>
        </w:tc>
      </w:tr>
    </w:tbl>
    <w:p w:rsidR="00FA262F" w:rsidRPr="00533134" w:rsidRDefault="00FA262F" w:rsidP="00FA262F">
      <w:pPr>
        <w:ind w:right="205"/>
        <w:rPr>
          <w:sz w:val="24"/>
          <w:szCs w:val="24"/>
        </w:rPr>
      </w:pPr>
    </w:p>
    <w:p w:rsidR="00FA262F" w:rsidRPr="00533134" w:rsidRDefault="00FA262F" w:rsidP="00FA262F">
      <w:pPr>
        <w:ind w:right="205"/>
        <w:rPr>
          <w:b/>
          <w:sz w:val="24"/>
          <w:szCs w:val="24"/>
          <w:u w:val="single"/>
        </w:rPr>
      </w:pPr>
    </w:p>
    <w:p w:rsidR="00FA262F" w:rsidRPr="00533134" w:rsidRDefault="00FA262F" w:rsidP="00FA262F">
      <w:pPr>
        <w:ind w:right="205"/>
        <w:rPr>
          <w:b/>
          <w:sz w:val="24"/>
          <w:szCs w:val="24"/>
          <w:u w:val="single"/>
        </w:rPr>
      </w:pPr>
      <w:r w:rsidRPr="00533134">
        <w:rPr>
          <w:b/>
          <w:sz w:val="24"/>
          <w:szCs w:val="24"/>
        </w:rPr>
        <w:t>2-</w:t>
      </w:r>
      <w:r w:rsidRPr="00533134">
        <w:rPr>
          <w:b/>
          <w:sz w:val="24"/>
          <w:szCs w:val="24"/>
          <w:u w:val="single"/>
        </w:rPr>
        <w:t xml:space="preserve"> Inscrições Indeferidas</w:t>
      </w:r>
      <w:r w:rsidR="00533134">
        <w:rPr>
          <w:b/>
          <w:sz w:val="24"/>
          <w:szCs w:val="24"/>
          <w:u w:val="single"/>
        </w:rPr>
        <w:t>:</w:t>
      </w:r>
    </w:p>
    <w:p w:rsidR="00FA262F" w:rsidRPr="00533134" w:rsidRDefault="00FA262F" w:rsidP="00FA262F">
      <w:pPr>
        <w:ind w:right="205"/>
        <w:rPr>
          <w:b/>
          <w:sz w:val="24"/>
          <w:szCs w:val="24"/>
          <w:u w:val="single"/>
        </w:rPr>
      </w:pPr>
    </w:p>
    <w:p w:rsidR="00FA262F" w:rsidRPr="00533134" w:rsidRDefault="00FA262F" w:rsidP="00FA262F">
      <w:pPr>
        <w:ind w:right="205"/>
        <w:rPr>
          <w:b/>
          <w:sz w:val="24"/>
          <w:szCs w:val="24"/>
          <w:u w:val="single"/>
        </w:rPr>
      </w:pPr>
    </w:p>
    <w:p w:rsidR="00533134" w:rsidRPr="00533134" w:rsidRDefault="00533134" w:rsidP="00FA262F">
      <w:pPr>
        <w:ind w:right="205"/>
        <w:rPr>
          <w:b/>
          <w:sz w:val="24"/>
          <w:szCs w:val="24"/>
          <w:u w:val="single"/>
        </w:rPr>
      </w:pPr>
    </w:p>
    <w:p w:rsidR="00FA262F" w:rsidRPr="00533134" w:rsidRDefault="00FA262F" w:rsidP="00FA262F">
      <w:pPr>
        <w:ind w:right="205"/>
        <w:rPr>
          <w:sz w:val="24"/>
          <w:szCs w:val="24"/>
        </w:rPr>
      </w:pPr>
      <w:r w:rsidRPr="00533134">
        <w:rPr>
          <w:b/>
          <w:sz w:val="24"/>
          <w:szCs w:val="24"/>
        </w:rPr>
        <w:t>3-</w:t>
      </w:r>
      <w:r w:rsidRPr="00533134">
        <w:rPr>
          <w:b/>
          <w:sz w:val="24"/>
          <w:szCs w:val="24"/>
          <w:u w:val="single"/>
        </w:rPr>
        <w:t xml:space="preserve"> Classificação</w:t>
      </w:r>
      <w:r w:rsidR="00533134">
        <w:rPr>
          <w:b/>
          <w:sz w:val="24"/>
          <w:szCs w:val="24"/>
          <w:u w:val="single"/>
        </w:rPr>
        <w:t>:</w:t>
      </w:r>
      <w:r w:rsidRPr="00533134">
        <w:rPr>
          <w:b/>
          <w:sz w:val="24"/>
          <w:szCs w:val="24"/>
          <w:u w:val="single"/>
        </w:rPr>
        <w:t xml:space="preserve"> </w:t>
      </w:r>
    </w:p>
    <w:p w:rsidR="00FA262F" w:rsidRPr="00533134" w:rsidRDefault="00FA262F" w:rsidP="00FA262F">
      <w:pPr>
        <w:ind w:right="205"/>
        <w:rPr>
          <w:sz w:val="24"/>
          <w:szCs w:val="24"/>
        </w:rPr>
      </w:pPr>
    </w:p>
    <w:p w:rsidR="00533134" w:rsidRPr="00533134" w:rsidRDefault="00533134" w:rsidP="00FA262F">
      <w:pPr>
        <w:ind w:right="205"/>
        <w:rPr>
          <w:sz w:val="24"/>
          <w:szCs w:val="24"/>
        </w:rPr>
      </w:pPr>
    </w:p>
    <w:p w:rsidR="00FA262F" w:rsidRPr="00533134" w:rsidRDefault="00FA262F" w:rsidP="00FA262F">
      <w:pPr>
        <w:ind w:right="205"/>
        <w:rPr>
          <w:b/>
          <w:sz w:val="24"/>
          <w:szCs w:val="24"/>
          <w:u w:val="single"/>
        </w:rPr>
      </w:pPr>
      <w:r w:rsidRPr="00533134">
        <w:rPr>
          <w:b/>
          <w:sz w:val="24"/>
          <w:szCs w:val="24"/>
        </w:rPr>
        <w:t>3.1–</w:t>
      </w:r>
      <w:r w:rsidRPr="00533134">
        <w:rPr>
          <w:b/>
          <w:sz w:val="24"/>
          <w:szCs w:val="24"/>
          <w:u w:val="single"/>
        </w:rPr>
        <w:t xml:space="preserve">  Médico Pediatra:</w:t>
      </w:r>
    </w:p>
    <w:p w:rsidR="00533134" w:rsidRPr="00533134" w:rsidRDefault="00533134" w:rsidP="00FA262F">
      <w:pPr>
        <w:ind w:right="205"/>
        <w:rPr>
          <w:b/>
          <w:sz w:val="24"/>
          <w:szCs w:val="24"/>
          <w:u w:val="single"/>
        </w:rPr>
      </w:pPr>
    </w:p>
    <w:p w:rsidR="00FA262F" w:rsidRPr="00533134" w:rsidRDefault="00FA262F" w:rsidP="00FA262F">
      <w:pPr>
        <w:pStyle w:val="PargrafodaLista"/>
        <w:ind w:left="360" w:right="205"/>
        <w:rPr>
          <w:b/>
          <w:sz w:val="24"/>
          <w:szCs w:val="24"/>
        </w:rPr>
      </w:pPr>
    </w:p>
    <w:tbl>
      <w:tblPr>
        <w:tblStyle w:val="Tabelacomgrade"/>
        <w:tblW w:w="0" w:type="auto"/>
        <w:tblInd w:w="-34" w:type="dxa"/>
        <w:tblLook w:val="04A0" w:firstRow="1" w:lastRow="0" w:firstColumn="1" w:lastColumn="0" w:noHBand="0" w:noVBand="1"/>
      </w:tblPr>
      <w:tblGrid>
        <w:gridCol w:w="3620"/>
        <w:gridCol w:w="2335"/>
        <w:gridCol w:w="2799"/>
      </w:tblGrid>
      <w:tr w:rsidR="00FA262F" w:rsidRPr="00533134" w:rsidTr="00533134"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FA262F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533134">
              <w:rPr>
                <w:b/>
                <w:sz w:val="24"/>
                <w:szCs w:val="24"/>
                <w:lang w:eastAsia="en-US"/>
              </w:rPr>
              <w:t>Nome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FA262F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533134">
              <w:rPr>
                <w:b/>
                <w:sz w:val="24"/>
                <w:szCs w:val="24"/>
                <w:lang w:eastAsia="en-US"/>
              </w:rPr>
              <w:t>Resultado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62F" w:rsidRPr="00533134" w:rsidRDefault="00FA262F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533134">
              <w:rPr>
                <w:b/>
                <w:sz w:val="24"/>
                <w:szCs w:val="24"/>
                <w:lang w:eastAsia="en-US"/>
              </w:rPr>
              <w:t>Classificação</w:t>
            </w:r>
          </w:p>
        </w:tc>
      </w:tr>
      <w:tr w:rsidR="00533134" w:rsidRPr="00533134" w:rsidTr="00533134"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134" w:rsidRPr="00533134" w:rsidRDefault="00533134" w:rsidP="00433EE8">
            <w:pPr>
              <w:ind w:right="205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Rangel Vinicius Tessaro Guedes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134" w:rsidRPr="00533134" w:rsidRDefault="00533134" w:rsidP="00533134">
            <w:pPr>
              <w:ind w:right="205"/>
              <w:jc w:val="center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2,70(APROVADO)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134" w:rsidRPr="00533134" w:rsidRDefault="00533134">
            <w:pPr>
              <w:pStyle w:val="PargrafodaLista"/>
              <w:ind w:left="0" w:right="205"/>
              <w:jc w:val="center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1º</w:t>
            </w:r>
          </w:p>
        </w:tc>
      </w:tr>
      <w:tr w:rsidR="00533134" w:rsidRPr="00533134" w:rsidTr="00533134"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134" w:rsidRPr="00533134" w:rsidRDefault="00533134" w:rsidP="00533134">
            <w:pPr>
              <w:ind w:right="205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D</w:t>
            </w:r>
            <w:r>
              <w:rPr>
                <w:sz w:val="24"/>
                <w:szCs w:val="24"/>
                <w:lang w:eastAsia="en-US"/>
              </w:rPr>
              <w:t>e</w:t>
            </w:r>
            <w:r w:rsidRPr="00533134">
              <w:rPr>
                <w:sz w:val="24"/>
                <w:szCs w:val="24"/>
                <w:lang w:eastAsia="en-US"/>
              </w:rPr>
              <w:t>bora de Araujo Bortoluzzi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134" w:rsidRPr="00533134" w:rsidRDefault="00533134">
            <w:pPr>
              <w:ind w:right="205"/>
              <w:jc w:val="center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2,15(APROVADA)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134" w:rsidRPr="00533134" w:rsidRDefault="00533134">
            <w:pPr>
              <w:pStyle w:val="PargrafodaLista"/>
              <w:ind w:left="0" w:right="205"/>
              <w:jc w:val="center"/>
              <w:rPr>
                <w:sz w:val="24"/>
                <w:szCs w:val="24"/>
                <w:lang w:eastAsia="en-US"/>
              </w:rPr>
            </w:pPr>
            <w:r w:rsidRPr="00533134">
              <w:rPr>
                <w:sz w:val="24"/>
                <w:szCs w:val="24"/>
                <w:lang w:eastAsia="en-US"/>
              </w:rPr>
              <w:t>2º</w:t>
            </w:r>
          </w:p>
        </w:tc>
      </w:tr>
    </w:tbl>
    <w:p w:rsidR="00547F5B" w:rsidRPr="00533134" w:rsidRDefault="00547F5B">
      <w:pPr>
        <w:rPr>
          <w:sz w:val="24"/>
          <w:szCs w:val="24"/>
        </w:rPr>
      </w:pPr>
    </w:p>
    <w:sectPr w:rsidR="00547F5B" w:rsidRPr="005331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924D1"/>
    <w:multiLevelType w:val="multilevel"/>
    <w:tmpl w:val="9AA2A86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62F"/>
    <w:rsid w:val="003E19FF"/>
    <w:rsid w:val="00533134"/>
    <w:rsid w:val="00547F5B"/>
    <w:rsid w:val="00FA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62F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FA262F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FA262F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A262F"/>
    <w:pPr>
      <w:ind w:left="720"/>
      <w:contextualSpacing/>
    </w:pPr>
  </w:style>
  <w:style w:type="table" w:styleId="Tabelacomgrade">
    <w:name w:val="Table Grid"/>
    <w:basedOn w:val="Tabelanormal"/>
    <w:uiPriority w:val="59"/>
    <w:rsid w:val="00FA26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3313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3134"/>
    <w:rPr>
      <w:rFonts w:ascii="Tahoma" w:eastAsia="Times New Roman" w:hAnsi="Tahoma" w:cs="Tahoma"/>
      <w:noProof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62F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FA262F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FA262F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A262F"/>
    <w:pPr>
      <w:ind w:left="720"/>
      <w:contextualSpacing/>
    </w:pPr>
  </w:style>
  <w:style w:type="table" w:styleId="Tabelacomgrade">
    <w:name w:val="Table Grid"/>
    <w:basedOn w:val="Tabelanormal"/>
    <w:uiPriority w:val="59"/>
    <w:rsid w:val="00FA26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3313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3134"/>
    <w:rPr>
      <w:rFonts w:ascii="Tahoma" w:eastAsia="Times New Roman" w:hAnsi="Tahoma" w:cs="Tahoma"/>
      <w:noProof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1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Maira</dc:creator>
  <cp:lastModifiedBy>user</cp:lastModifiedBy>
  <cp:revision>2</cp:revision>
  <cp:lastPrinted>2020-07-20T12:51:00Z</cp:lastPrinted>
  <dcterms:created xsi:type="dcterms:W3CDTF">2020-07-20T17:41:00Z</dcterms:created>
  <dcterms:modified xsi:type="dcterms:W3CDTF">2020-07-20T17:41:00Z</dcterms:modified>
</cp:coreProperties>
</file>